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BED" w:rsidRPr="00601DA5" w:rsidRDefault="00CA7BED" w:rsidP="00102937">
      <w:pPr>
        <w:jc w:val="center"/>
        <w:rPr>
          <w:sz w:val="22"/>
          <w:szCs w:val="22"/>
        </w:rPr>
      </w:pPr>
      <w:r w:rsidRPr="00601DA5">
        <w:rPr>
          <w:sz w:val="22"/>
          <w:szCs w:val="22"/>
        </w:rPr>
        <w:t xml:space="preserve">DODD </w:t>
      </w:r>
      <w:r w:rsidR="00102937" w:rsidRPr="00601DA5">
        <w:rPr>
          <w:sz w:val="22"/>
          <w:szCs w:val="22"/>
        </w:rPr>
        <w:t xml:space="preserve">Certified Medication Administration </w:t>
      </w:r>
      <w:r w:rsidRPr="00601DA5">
        <w:rPr>
          <w:sz w:val="22"/>
          <w:szCs w:val="22"/>
        </w:rPr>
        <w:t>Training</w:t>
      </w:r>
      <w:r w:rsidR="00102937" w:rsidRPr="00601DA5">
        <w:rPr>
          <w:sz w:val="22"/>
          <w:szCs w:val="22"/>
        </w:rPr>
        <w:t xml:space="preserve"> Requirements </w:t>
      </w:r>
      <w:r w:rsidRPr="00601DA5">
        <w:rPr>
          <w:sz w:val="22"/>
          <w:szCs w:val="22"/>
        </w:rPr>
        <w:t xml:space="preserve">  </w:t>
      </w:r>
    </w:p>
    <w:p w:rsidR="00102937" w:rsidRPr="00601DA5" w:rsidRDefault="00CA7BED" w:rsidP="00102937">
      <w:pPr>
        <w:jc w:val="center"/>
        <w:rPr>
          <w:sz w:val="22"/>
          <w:szCs w:val="22"/>
        </w:rPr>
      </w:pPr>
      <w:r w:rsidRPr="00601DA5">
        <w:rPr>
          <w:sz w:val="22"/>
          <w:szCs w:val="22"/>
        </w:rPr>
        <w:t xml:space="preserve">At </w:t>
      </w:r>
      <w:r w:rsidR="00102937" w:rsidRPr="00601DA5">
        <w:rPr>
          <w:sz w:val="22"/>
          <w:szCs w:val="22"/>
        </w:rPr>
        <w:t>Greene County Board of Developmental Disabilities</w:t>
      </w:r>
    </w:p>
    <w:p w:rsidR="00411F8A" w:rsidRPr="00601DA5" w:rsidRDefault="00411F8A" w:rsidP="00102937">
      <w:pPr>
        <w:rPr>
          <w:sz w:val="22"/>
          <w:szCs w:val="22"/>
        </w:rPr>
      </w:pPr>
    </w:p>
    <w:p w:rsidR="00102937" w:rsidRPr="00601DA5" w:rsidRDefault="00CA7BED" w:rsidP="00601DA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1DA5">
        <w:rPr>
          <w:sz w:val="22"/>
          <w:szCs w:val="22"/>
        </w:rPr>
        <w:t>Open</w:t>
      </w:r>
      <w:r w:rsidR="00102937" w:rsidRPr="00601DA5">
        <w:rPr>
          <w:sz w:val="22"/>
          <w:szCs w:val="22"/>
        </w:rPr>
        <w:t xml:space="preserve"> to provider employees who work with individuals who reside in Greene County.</w:t>
      </w:r>
    </w:p>
    <w:p w:rsidR="00601DA5" w:rsidRPr="00601DA5" w:rsidRDefault="00601DA5" w:rsidP="00102937">
      <w:pPr>
        <w:rPr>
          <w:sz w:val="22"/>
          <w:szCs w:val="22"/>
        </w:rPr>
      </w:pPr>
    </w:p>
    <w:p w:rsidR="00601DA5" w:rsidRPr="00601DA5" w:rsidRDefault="00102937" w:rsidP="00601DA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1DA5">
        <w:rPr>
          <w:sz w:val="22"/>
          <w:szCs w:val="22"/>
        </w:rPr>
        <w:t xml:space="preserve">At this time, they are in person </w:t>
      </w:r>
      <w:r w:rsidR="00411F8A" w:rsidRPr="00601DA5">
        <w:rPr>
          <w:sz w:val="22"/>
          <w:szCs w:val="22"/>
        </w:rPr>
        <w:t>trainings</w:t>
      </w:r>
      <w:r w:rsidRPr="00601DA5">
        <w:rPr>
          <w:sz w:val="22"/>
          <w:szCs w:val="22"/>
        </w:rPr>
        <w:t xml:space="preserve"> following office building protocol based on GCPH, ODH, and CDC guidelines and able to accommodate no more than </w:t>
      </w:r>
      <w:r w:rsidR="00CA7BED" w:rsidRPr="00601DA5">
        <w:rPr>
          <w:sz w:val="22"/>
          <w:szCs w:val="22"/>
        </w:rPr>
        <w:t>6</w:t>
      </w:r>
      <w:r w:rsidRPr="00601DA5">
        <w:rPr>
          <w:sz w:val="22"/>
          <w:szCs w:val="22"/>
        </w:rPr>
        <w:t xml:space="preserve"> participants per class.   </w:t>
      </w:r>
    </w:p>
    <w:p w:rsidR="00102937" w:rsidRPr="00601DA5" w:rsidRDefault="00102937" w:rsidP="00601DA5">
      <w:pPr>
        <w:ind w:firstLine="72"/>
        <w:rPr>
          <w:sz w:val="22"/>
          <w:szCs w:val="22"/>
        </w:rPr>
      </w:pPr>
    </w:p>
    <w:p w:rsidR="00601DA5" w:rsidRPr="00601DA5" w:rsidRDefault="00CB5C89" w:rsidP="00601DA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1DA5">
        <w:rPr>
          <w:sz w:val="22"/>
          <w:szCs w:val="22"/>
        </w:rPr>
        <w:t>Med administration t</w:t>
      </w:r>
      <w:r w:rsidR="00102937" w:rsidRPr="00601DA5">
        <w:rPr>
          <w:sz w:val="22"/>
          <w:szCs w:val="22"/>
        </w:rPr>
        <w:t xml:space="preserve">rainings </w:t>
      </w:r>
      <w:r w:rsidR="00CA7BED" w:rsidRPr="00601DA5">
        <w:rPr>
          <w:sz w:val="22"/>
          <w:szCs w:val="22"/>
        </w:rPr>
        <w:t>are</w:t>
      </w:r>
      <w:r w:rsidR="00102937" w:rsidRPr="00601DA5">
        <w:rPr>
          <w:sz w:val="22"/>
          <w:szCs w:val="22"/>
        </w:rPr>
        <w:t xml:space="preserve"> held in the board office conference room </w:t>
      </w:r>
      <w:r w:rsidR="00601DA5">
        <w:rPr>
          <w:sz w:val="22"/>
          <w:szCs w:val="22"/>
        </w:rPr>
        <w:t>at</w:t>
      </w:r>
      <w:bookmarkStart w:id="0" w:name="_GoBack"/>
      <w:bookmarkEnd w:id="0"/>
      <w:r w:rsidR="00102937" w:rsidRPr="00601DA5">
        <w:rPr>
          <w:sz w:val="22"/>
          <w:szCs w:val="22"/>
        </w:rPr>
        <w:t xml:space="preserve"> 245 N. Valley Rd. Xenia.</w:t>
      </w:r>
      <w:r w:rsidR="00601DA5">
        <w:rPr>
          <w:sz w:val="22"/>
          <w:szCs w:val="22"/>
        </w:rPr>
        <w:br/>
      </w:r>
    </w:p>
    <w:p w:rsidR="00102937" w:rsidRPr="00601DA5" w:rsidRDefault="00CA7BED" w:rsidP="00601DA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1DA5">
        <w:rPr>
          <w:sz w:val="22"/>
          <w:szCs w:val="22"/>
        </w:rPr>
        <w:t xml:space="preserve">Training schedule is subject to change based on need and at the discretion of the Certified RN Trainer. Please check GBCDD website prior to requesting an employee to attend training.  </w:t>
      </w:r>
    </w:p>
    <w:p w:rsidR="00601DA5" w:rsidRPr="00601DA5" w:rsidRDefault="00601DA5" w:rsidP="00102937">
      <w:pPr>
        <w:rPr>
          <w:sz w:val="22"/>
          <w:szCs w:val="22"/>
        </w:rPr>
      </w:pPr>
    </w:p>
    <w:p w:rsidR="00102937" w:rsidRPr="00601DA5" w:rsidRDefault="00102937" w:rsidP="00601DA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1DA5">
        <w:rPr>
          <w:sz w:val="22"/>
          <w:szCs w:val="22"/>
        </w:rPr>
        <w:t xml:space="preserve">Requests </w:t>
      </w:r>
      <w:r w:rsidR="00CB5C89" w:rsidRPr="00601DA5">
        <w:rPr>
          <w:sz w:val="22"/>
          <w:szCs w:val="22"/>
        </w:rPr>
        <w:t xml:space="preserve">must </w:t>
      </w:r>
      <w:r w:rsidR="00CA7BED" w:rsidRPr="00601DA5">
        <w:rPr>
          <w:sz w:val="22"/>
          <w:szCs w:val="22"/>
        </w:rPr>
        <w:t>includ</w:t>
      </w:r>
      <w:r w:rsidR="00CB5C89" w:rsidRPr="00601DA5">
        <w:rPr>
          <w:sz w:val="22"/>
          <w:szCs w:val="22"/>
        </w:rPr>
        <w:t>e a</w:t>
      </w:r>
      <w:r w:rsidR="00CA7BED" w:rsidRPr="00601DA5">
        <w:rPr>
          <w:sz w:val="22"/>
          <w:szCs w:val="22"/>
        </w:rPr>
        <w:t xml:space="preserve"> completed, signed and dated </w:t>
      </w:r>
      <w:r w:rsidRPr="00601DA5">
        <w:rPr>
          <w:sz w:val="22"/>
          <w:szCs w:val="22"/>
        </w:rPr>
        <w:t>application</w:t>
      </w:r>
      <w:r w:rsidR="00CB5C89" w:rsidRPr="00601DA5">
        <w:rPr>
          <w:sz w:val="22"/>
          <w:szCs w:val="22"/>
        </w:rPr>
        <w:t xml:space="preserve"> to </w:t>
      </w:r>
      <w:r w:rsidRPr="00601DA5">
        <w:rPr>
          <w:sz w:val="22"/>
          <w:szCs w:val="22"/>
        </w:rPr>
        <w:t xml:space="preserve">be </w:t>
      </w:r>
      <w:r w:rsidR="00CB5C89" w:rsidRPr="00601DA5">
        <w:rPr>
          <w:sz w:val="22"/>
          <w:szCs w:val="22"/>
        </w:rPr>
        <w:t>scanned and sent</w:t>
      </w:r>
      <w:r w:rsidRPr="00601DA5">
        <w:rPr>
          <w:sz w:val="22"/>
          <w:szCs w:val="22"/>
        </w:rPr>
        <w:t xml:space="preserve"> to </w:t>
      </w:r>
      <w:r w:rsidR="00CA7BED" w:rsidRPr="00601DA5">
        <w:rPr>
          <w:sz w:val="22"/>
          <w:szCs w:val="22"/>
        </w:rPr>
        <w:t xml:space="preserve">the Certified </w:t>
      </w:r>
      <w:r w:rsidRPr="00601DA5">
        <w:rPr>
          <w:sz w:val="22"/>
          <w:szCs w:val="22"/>
        </w:rPr>
        <w:t xml:space="preserve">RN trainer at </w:t>
      </w:r>
      <w:hyperlink r:id="rId8" w:history="1">
        <w:r w:rsidRPr="00601DA5">
          <w:rPr>
            <w:rStyle w:val="Hyperlink"/>
            <w:sz w:val="22"/>
            <w:szCs w:val="22"/>
          </w:rPr>
          <w:t>medcert@greenedd.org</w:t>
        </w:r>
      </w:hyperlink>
      <w:r w:rsidRPr="00601DA5">
        <w:rPr>
          <w:sz w:val="22"/>
          <w:szCs w:val="22"/>
        </w:rPr>
        <w:t xml:space="preserve"> at least </w:t>
      </w:r>
      <w:r w:rsidR="00CB5C89" w:rsidRPr="00601DA5">
        <w:rPr>
          <w:sz w:val="22"/>
          <w:szCs w:val="22"/>
        </w:rPr>
        <w:t>7 days</w:t>
      </w:r>
      <w:r w:rsidRPr="00601DA5">
        <w:rPr>
          <w:sz w:val="22"/>
          <w:szCs w:val="22"/>
        </w:rPr>
        <w:t xml:space="preserve"> prior to </w:t>
      </w:r>
      <w:r w:rsidR="00CA7BED" w:rsidRPr="00601DA5">
        <w:rPr>
          <w:sz w:val="22"/>
          <w:szCs w:val="22"/>
        </w:rPr>
        <w:t xml:space="preserve">the </w:t>
      </w:r>
      <w:r w:rsidRPr="00601DA5">
        <w:rPr>
          <w:sz w:val="22"/>
          <w:szCs w:val="22"/>
        </w:rPr>
        <w:t>scheduled training.</w:t>
      </w:r>
      <w:r w:rsidR="00CA7BED" w:rsidRPr="00601DA5">
        <w:rPr>
          <w:sz w:val="22"/>
          <w:szCs w:val="22"/>
        </w:rPr>
        <w:t xml:space="preserve"> Please indicate which training </w:t>
      </w:r>
      <w:r w:rsidR="00CB5C89" w:rsidRPr="00601DA5">
        <w:rPr>
          <w:sz w:val="22"/>
          <w:szCs w:val="22"/>
        </w:rPr>
        <w:t>date(s)</w:t>
      </w:r>
      <w:r w:rsidR="00CA7BED" w:rsidRPr="00601DA5">
        <w:rPr>
          <w:sz w:val="22"/>
          <w:szCs w:val="22"/>
        </w:rPr>
        <w:t xml:space="preserve"> you are requesting</w:t>
      </w:r>
      <w:r w:rsidR="00CB5C89" w:rsidRPr="00601DA5">
        <w:rPr>
          <w:sz w:val="22"/>
          <w:szCs w:val="22"/>
        </w:rPr>
        <w:t>.</w:t>
      </w:r>
      <w:r w:rsidR="00CA7BED" w:rsidRPr="00601DA5">
        <w:rPr>
          <w:sz w:val="22"/>
          <w:szCs w:val="22"/>
        </w:rPr>
        <w:t xml:space="preserve"> </w:t>
      </w:r>
      <w:r w:rsidR="00CB5C89" w:rsidRPr="00601DA5">
        <w:rPr>
          <w:sz w:val="22"/>
          <w:szCs w:val="22"/>
        </w:rPr>
        <w:t xml:space="preserve"> </w:t>
      </w:r>
    </w:p>
    <w:p w:rsidR="00601DA5" w:rsidRPr="00601DA5" w:rsidRDefault="00601DA5" w:rsidP="00102937">
      <w:pPr>
        <w:rPr>
          <w:sz w:val="22"/>
          <w:szCs w:val="22"/>
        </w:rPr>
      </w:pPr>
    </w:p>
    <w:p w:rsidR="00102937" w:rsidRPr="00601DA5" w:rsidRDefault="00102937" w:rsidP="00601DA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1DA5">
        <w:rPr>
          <w:sz w:val="22"/>
          <w:szCs w:val="22"/>
        </w:rPr>
        <w:t xml:space="preserve">Applications are 2 pages—page 1 to be completed and signed by employer and page 2 </w:t>
      </w:r>
      <w:r w:rsidR="00CA7BED" w:rsidRPr="00601DA5">
        <w:rPr>
          <w:sz w:val="22"/>
          <w:szCs w:val="22"/>
        </w:rPr>
        <w:t>must be completed, signed and dated</w:t>
      </w:r>
      <w:r w:rsidRPr="00601DA5">
        <w:rPr>
          <w:sz w:val="22"/>
          <w:szCs w:val="22"/>
        </w:rPr>
        <w:t xml:space="preserve"> by </w:t>
      </w:r>
      <w:r w:rsidR="00CA7BED" w:rsidRPr="00601DA5">
        <w:rPr>
          <w:sz w:val="22"/>
          <w:szCs w:val="22"/>
        </w:rPr>
        <w:t>the employee</w:t>
      </w:r>
      <w:r w:rsidRPr="00601DA5">
        <w:rPr>
          <w:sz w:val="22"/>
          <w:szCs w:val="22"/>
        </w:rPr>
        <w:t xml:space="preserve"> taking the training. They must be completed</w:t>
      </w:r>
      <w:r w:rsidR="00CA7BED" w:rsidRPr="00601DA5">
        <w:rPr>
          <w:sz w:val="22"/>
          <w:szCs w:val="22"/>
        </w:rPr>
        <w:t xml:space="preserve"> as instructed on the application </w:t>
      </w:r>
      <w:r w:rsidRPr="00601DA5">
        <w:rPr>
          <w:sz w:val="22"/>
          <w:szCs w:val="22"/>
        </w:rPr>
        <w:t>or they cannot be accepted. Please use the most updated ODODD applications (March 2018 is the latest revision date</w:t>
      </w:r>
      <w:r w:rsidR="00CA7BED" w:rsidRPr="00601DA5">
        <w:rPr>
          <w:sz w:val="22"/>
          <w:szCs w:val="22"/>
        </w:rPr>
        <w:t xml:space="preserve"> at this time) </w:t>
      </w:r>
    </w:p>
    <w:p w:rsidR="00601DA5" w:rsidRPr="00601DA5" w:rsidRDefault="00601DA5" w:rsidP="00102937">
      <w:pPr>
        <w:rPr>
          <w:sz w:val="22"/>
          <w:szCs w:val="22"/>
        </w:rPr>
      </w:pPr>
    </w:p>
    <w:p w:rsidR="00102937" w:rsidRPr="00601DA5" w:rsidRDefault="00042159" w:rsidP="00601DA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1DA5">
        <w:rPr>
          <w:sz w:val="22"/>
          <w:szCs w:val="22"/>
        </w:rPr>
        <w:t>A renewal training</w:t>
      </w:r>
      <w:r w:rsidR="00102937" w:rsidRPr="00601DA5">
        <w:rPr>
          <w:sz w:val="22"/>
          <w:szCs w:val="22"/>
        </w:rPr>
        <w:t xml:space="preserve"> will receive the require</w:t>
      </w:r>
      <w:r w:rsidRPr="00601DA5">
        <w:rPr>
          <w:sz w:val="22"/>
          <w:szCs w:val="22"/>
        </w:rPr>
        <w:t>d 2 hour continuing education</w:t>
      </w:r>
      <w:r w:rsidR="00411F8A" w:rsidRPr="00601DA5">
        <w:rPr>
          <w:sz w:val="22"/>
          <w:szCs w:val="22"/>
        </w:rPr>
        <w:t xml:space="preserve"> piece</w:t>
      </w:r>
      <w:r w:rsidRPr="00601DA5">
        <w:rPr>
          <w:sz w:val="22"/>
          <w:szCs w:val="22"/>
        </w:rPr>
        <w:t xml:space="preserve">. The step by step instructions for each medication route or health related activity performed routinely by the employee must be completed at the site by a med adm certified employer or nurse. Supporting documentation of the completion must be submitted to </w:t>
      </w:r>
      <w:r w:rsidR="00102937" w:rsidRPr="00601DA5">
        <w:rPr>
          <w:sz w:val="22"/>
          <w:szCs w:val="22"/>
        </w:rPr>
        <w:t xml:space="preserve">the </w:t>
      </w:r>
      <w:r w:rsidRPr="00601DA5">
        <w:rPr>
          <w:sz w:val="22"/>
          <w:szCs w:val="22"/>
        </w:rPr>
        <w:t xml:space="preserve">certified </w:t>
      </w:r>
      <w:r w:rsidR="00102937" w:rsidRPr="00601DA5">
        <w:rPr>
          <w:sz w:val="22"/>
          <w:szCs w:val="22"/>
        </w:rPr>
        <w:t xml:space="preserve">RN trainer in order </w:t>
      </w:r>
      <w:r w:rsidRPr="00601DA5">
        <w:rPr>
          <w:sz w:val="22"/>
          <w:szCs w:val="22"/>
        </w:rPr>
        <w:t xml:space="preserve">to enter the renewal of the employee into the DODD MAIS application to fulfill the renewal requirements. Any additional training performed by the employer at a later time must be completed and kept on file </w:t>
      </w:r>
      <w:r w:rsidR="00411F8A" w:rsidRPr="00601DA5">
        <w:rPr>
          <w:sz w:val="22"/>
          <w:szCs w:val="22"/>
        </w:rPr>
        <w:t>by</w:t>
      </w:r>
      <w:r w:rsidRPr="00601DA5">
        <w:rPr>
          <w:sz w:val="22"/>
          <w:szCs w:val="22"/>
        </w:rPr>
        <w:t xml:space="preserve"> the agency </w:t>
      </w:r>
      <w:r w:rsidR="00411F8A" w:rsidRPr="00601DA5">
        <w:rPr>
          <w:sz w:val="22"/>
          <w:szCs w:val="22"/>
        </w:rPr>
        <w:t xml:space="preserve">in their </w:t>
      </w:r>
      <w:r w:rsidRPr="00601DA5">
        <w:rPr>
          <w:sz w:val="22"/>
          <w:szCs w:val="22"/>
        </w:rPr>
        <w:t xml:space="preserve">records. </w:t>
      </w:r>
    </w:p>
    <w:p w:rsidR="00601DA5" w:rsidRPr="00601DA5" w:rsidRDefault="00601DA5" w:rsidP="00102937">
      <w:pPr>
        <w:rPr>
          <w:sz w:val="22"/>
          <w:szCs w:val="22"/>
        </w:rPr>
      </w:pPr>
    </w:p>
    <w:p w:rsidR="00102937" w:rsidRPr="00601DA5" w:rsidRDefault="00102937" w:rsidP="00601DA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1DA5">
        <w:rPr>
          <w:sz w:val="22"/>
          <w:szCs w:val="22"/>
        </w:rPr>
        <w:t xml:space="preserve">Remember, DODD recommends planning and registering </w:t>
      </w:r>
      <w:r w:rsidR="00CB5C89" w:rsidRPr="00601DA5">
        <w:rPr>
          <w:sz w:val="22"/>
          <w:szCs w:val="22"/>
        </w:rPr>
        <w:t xml:space="preserve">an employee </w:t>
      </w:r>
      <w:r w:rsidRPr="00601DA5">
        <w:rPr>
          <w:sz w:val="22"/>
          <w:szCs w:val="22"/>
        </w:rPr>
        <w:t>for a class at least 8 weeks prior to certificate expiration.</w:t>
      </w:r>
      <w:r w:rsidR="00CB5C89" w:rsidRPr="00601DA5">
        <w:rPr>
          <w:sz w:val="22"/>
          <w:szCs w:val="22"/>
        </w:rPr>
        <w:t xml:space="preserve"> Any employee that has an expired med adm certification CANNOT pass medications/perform health related activities until successfully fulfills renewal requirements AND shows active in the DODD MAIS application. DODD certifies the employee, not the employer, and sees maintaining certification as a joint responsibility between the employer and the employee.</w:t>
      </w:r>
    </w:p>
    <w:p w:rsidR="00E91EB6" w:rsidRPr="00601DA5" w:rsidRDefault="00E91EB6">
      <w:pPr>
        <w:rPr>
          <w:sz w:val="22"/>
          <w:szCs w:val="22"/>
        </w:rPr>
      </w:pPr>
    </w:p>
    <w:p w:rsidR="00411F8A" w:rsidRPr="00601DA5" w:rsidRDefault="00411F8A">
      <w:pPr>
        <w:rPr>
          <w:sz w:val="22"/>
          <w:szCs w:val="22"/>
        </w:rPr>
      </w:pPr>
      <w:r w:rsidRPr="00601DA5">
        <w:rPr>
          <w:sz w:val="22"/>
          <w:szCs w:val="22"/>
        </w:rPr>
        <w:t xml:space="preserve">Melissa Green, DODD Certified RN Trainer </w:t>
      </w:r>
    </w:p>
    <w:p w:rsidR="00411F8A" w:rsidRPr="00601DA5" w:rsidRDefault="00411F8A">
      <w:pPr>
        <w:rPr>
          <w:sz w:val="22"/>
          <w:szCs w:val="22"/>
        </w:rPr>
      </w:pPr>
      <w:r w:rsidRPr="00601DA5">
        <w:rPr>
          <w:sz w:val="22"/>
          <w:szCs w:val="22"/>
        </w:rPr>
        <w:t>QA RN</w:t>
      </w:r>
    </w:p>
    <w:p w:rsidR="00411F8A" w:rsidRPr="00601DA5" w:rsidRDefault="00411F8A">
      <w:pPr>
        <w:rPr>
          <w:sz w:val="22"/>
          <w:szCs w:val="22"/>
        </w:rPr>
      </w:pPr>
      <w:r w:rsidRPr="00601DA5">
        <w:rPr>
          <w:sz w:val="22"/>
          <w:szCs w:val="22"/>
        </w:rPr>
        <w:t>Greene County Board of Developmental Disabilities</w:t>
      </w:r>
    </w:p>
    <w:p w:rsidR="00411F8A" w:rsidRPr="00601DA5" w:rsidRDefault="00411F8A">
      <w:pPr>
        <w:rPr>
          <w:sz w:val="22"/>
          <w:szCs w:val="22"/>
        </w:rPr>
      </w:pPr>
      <w:r w:rsidRPr="00601DA5">
        <w:rPr>
          <w:sz w:val="22"/>
          <w:szCs w:val="22"/>
        </w:rPr>
        <w:t xml:space="preserve"> </w:t>
      </w:r>
    </w:p>
    <w:sectPr w:rsidR="00411F8A" w:rsidRPr="00601DA5" w:rsidSect="00601DA5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107" w:rsidRDefault="00C50107" w:rsidP="00411F8A">
      <w:r>
        <w:separator/>
      </w:r>
    </w:p>
  </w:endnote>
  <w:endnote w:type="continuationSeparator" w:id="0">
    <w:p w:rsidR="00C50107" w:rsidRDefault="00C50107" w:rsidP="0041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F8A" w:rsidRDefault="00411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107" w:rsidRDefault="00C50107" w:rsidP="00411F8A">
      <w:r>
        <w:separator/>
      </w:r>
    </w:p>
  </w:footnote>
  <w:footnote w:type="continuationSeparator" w:id="0">
    <w:p w:rsidR="00C50107" w:rsidRDefault="00C50107" w:rsidP="00411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F8A" w:rsidRDefault="00411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F8A" w:rsidRDefault="00411F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F8A" w:rsidRDefault="00411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A13EA"/>
    <w:multiLevelType w:val="hybridMultilevel"/>
    <w:tmpl w:val="376C94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937"/>
    <w:rsid w:val="00042159"/>
    <w:rsid w:val="00102937"/>
    <w:rsid w:val="00411F8A"/>
    <w:rsid w:val="004D4415"/>
    <w:rsid w:val="005F0B3A"/>
    <w:rsid w:val="00601DA5"/>
    <w:rsid w:val="00C50107"/>
    <w:rsid w:val="00CA7BED"/>
    <w:rsid w:val="00CB5C89"/>
    <w:rsid w:val="00E001C8"/>
    <w:rsid w:val="00E9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02DE1"/>
  <w15:chartTrackingRefBased/>
  <w15:docId w15:val="{E61082C7-BD5D-4C08-A7EA-6FC8182B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F8A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2937"/>
    <w:rPr>
      <w:color w:val="9D454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1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F8A"/>
    <w:rPr>
      <w:rFonts w:ascii="Verdana" w:hAnsi="Verdana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1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F8A"/>
    <w:rPr>
      <w:rFonts w:ascii="Verdana" w:hAnsi="Verdan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B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3A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01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cert@greenedd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BF58D-3A72-4AA2-824E-C73C615E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Melissa</dc:creator>
  <cp:keywords/>
  <dc:description/>
  <cp:lastModifiedBy>Zapata, Delana</cp:lastModifiedBy>
  <cp:revision>2</cp:revision>
  <cp:lastPrinted>2021-04-07T16:15:00Z</cp:lastPrinted>
  <dcterms:created xsi:type="dcterms:W3CDTF">2021-04-07T15:24:00Z</dcterms:created>
  <dcterms:modified xsi:type="dcterms:W3CDTF">2021-04-14T14:58:00Z</dcterms:modified>
</cp:coreProperties>
</file>